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BE08B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МИНИСТЕРСТВО ПРОМЫШЛЕННОСТИ И ТОРГОВЛИ РОССИЙСКОЙ ФЕДЕРАЦИИ</w:t>
      </w:r>
    </w:p>
    <w:p w14:paraId="03821BD4" w14:textId="77777777" w:rsidR="005F1AD6" w:rsidRPr="004B72E1" w:rsidRDefault="005F1AD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317233B6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ПРИКАЗ</w:t>
      </w:r>
    </w:p>
    <w:p w14:paraId="0536A097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от 1 ноября 2012 г. N 1618</w:t>
      </w:r>
    </w:p>
    <w:p w14:paraId="1BBB81AC" w14:textId="77777777" w:rsidR="005F1AD6" w:rsidRPr="004B72E1" w:rsidRDefault="005F1AD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036A5B89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14:paraId="22464527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ОТНЕСЕНИЯ ТОВАРОВ, РАБОТ И УСЛУГ К ИННОВАЦИОННОЙ ПРОДУКЦИИ</w:t>
      </w:r>
    </w:p>
    <w:p w14:paraId="7CD7AD59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И (ИЛИ) ВЫСОКОТЕХНОЛОГИЧНОЙ ПРОДУКЦИИ ПО ОТРАСЛЯМ,</w:t>
      </w:r>
    </w:p>
    <w:p w14:paraId="79223AC5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ОТНОСЯЩИМСЯ К УСТАНОВЛЕН</w:t>
      </w:r>
      <w:bookmarkStart w:id="0" w:name="_GoBack"/>
      <w:bookmarkEnd w:id="0"/>
      <w:r w:rsidRPr="004B72E1">
        <w:rPr>
          <w:rFonts w:ascii="Times New Roman" w:hAnsi="Times New Roman" w:cs="Times New Roman"/>
          <w:sz w:val="22"/>
          <w:szCs w:val="22"/>
        </w:rPr>
        <w:t>НОЙ СФЕРЕ ДЕЯТЕЛЬНОСТИ МИНИСТЕРСТВА</w:t>
      </w:r>
    </w:p>
    <w:p w14:paraId="3135991E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ПРОМЫШЛЕННОСТИ И ТОРГОВЛИ РОССИЙСКОЙ ФЕДЕРАЦИИ</w:t>
      </w:r>
    </w:p>
    <w:p w14:paraId="703FEFFC" w14:textId="77777777" w:rsidR="005F1AD6" w:rsidRPr="004B72E1" w:rsidRDefault="005F1AD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14:paraId="5FE67973" w14:textId="49BDC476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 (ч. I), ст. 4571) приказываю:</w:t>
      </w:r>
    </w:p>
    <w:p w14:paraId="27CE27FD" w14:textId="47ED382F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утвердить прилагаемые критерии отнесения товаров, работ и услуг к инновационной продукции и (или) высокотехнологичной продукции по отраслям, относящимся к установленной сфере деятельности Министерства промышленности и торговли Российской Федерации.</w:t>
      </w:r>
    </w:p>
    <w:p w14:paraId="2AE0EE60" w14:textId="77777777" w:rsidR="005F1AD6" w:rsidRPr="004B72E1" w:rsidRDefault="005F1AD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225AE12" w14:textId="77777777" w:rsidR="005F1AD6" w:rsidRPr="004B72E1" w:rsidRDefault="00A6578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Министр</w:t>
      </w:r>
    </w:p>
    <w:p w14:paraId="4A93B02C" w14:textId="77777777" w:rsidR="005F1AD6" w:rsidRPr="004B72E1" w:rsidRDefault="00A6578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Д.МАНТУРОВ</w:t>
      </w:r>
    </w:p>
    <w:p w14:paraId="75E26E2F" w14:textId="77777777" w:rsidR="005F1AD6" w:rsidRPr="004B72E1" w:rsidRDefault="00A65781" w:rsidP="004B72E1">
      <w:pPr>
        <w:pStyle w:val="ConsPlusTitle"/>
        <w:pageBreakBefore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25"/>
      <w:bookmarkEnd w:id="1"/>
      <w:r w:rsidRPr="004B72E1">
        <w:rPr>
          <w:rFonts w:ascii="Times New Roman" w:hAnsi="Times New Roman" w:cs="Times New Roman"/>
          <w:sz w:val="22"/>
          <w:szCs w:val="22"/>
        </w:rPr>
        <w:lastRenderedPageBreak/>
        <w:t>КРИТЕРИИ</w:t>
      </w:r>
    </w:p>
    <w:p w14:paraId="0AA9EA34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ОТНЕСЕНИЯ ТОВАРОВ, РАБОТ И УСЛУГ К ИННОВАЦИОННОЙ ПРОДУКЦИИ</w:t>
      </w:r>
    </w:p>
    <w:p w14:paraId="338A7A60" w14:textId="77777777" w:rsidR="005F1AD6" w:rsidRPr="004B72E1" w:rsidRDefault="00A65781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И (ИЛИ) ВЫСОКОТЕХНОЛОГИЧНОЙ ПРОДУКЦИИ</w:t>
      </w:r>
    </w:p>
    <w:p w14:paraId="6285722A" w14:textId="77777777" w:rsidR="005F1AD6" w:rsidRPr="004B72E1" w:rsidRDefault="005F1AD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479A56D" w14:textId="77777777" w:rsidR="005F1AD6" w:rsidRPr="004B72E1" w:rsidRDefault="00A6578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I. Критерии отнесения товаров, работ, услуг</w:t>
      </w:r>
    </w:p>
    <w:p w14:paraId="39CC1D37" w14:textId="77777777" w:rsidR="005F1AD6" w:rsidRPr="004B72E1" w:rsidRDefault="00A6578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к инновационной продукции</w:t>
      </w:r>
    </w:p>
    <w:p w14:paraId="66899FEB" w14:textId="77777777" w:rsidR="005F1AD6" w:rsidRPr="004B72E1" w:rsidRDefault="005F1AD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8C8EB83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" w:name="P32"/>
      <w:bookmarkEnd w:id="2"/>
      <w:r w:rsidRPr="004B72E1">
        <w:rPr>
          <w:rFonts w:ascii="Times New Roman" w:hAnsi="Times New Roman" w:cs="Times New Roman"/>
          <w:sz w:val="22"/>
          <w:szCs w:val="22"/>
        </w:rPr>
        <w:t>1. Потребительские свойства (в том числе функциональные характеристики) товара являются новыми и (или) превосходят потребительские свойства (в том числе функциональные характеристики) ранее производимых товаров.</w:t>
      </w:r>
    </w:p>
    <w:p w14:paraId="5EFFE511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2. При производстве товара используются впервые внедренные результаты научно-исследовательских, опытно-конструкторских и технологических работ.</w:t>
      </w:r>
    </w:p>
    <w:p w14:paraId="1A03AD45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3. Потребительские свойства товара являются улучшенными по сравнению с имеющимися аналогами или, в отсутствие прямых аналогов, имеются качественно новые потребительские (функциональные) характеристики, в том числе повышающие конкурентоспособность товара, или новый способ применения товара, позволяющий расширить область его использования.</w:t>
      </w:r>
    </w:p>
    <w:p w14:paraId="1A1AFFB8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4. При производстве товара используются только новое или модернизированное технологическое оборудование, технологические процессы или технологии, ранее не применяемые при производстве данного товара, или новых материалов, позволяющие улучшить технико-экономические, конкурентоспособные, эргономические, потребительские и иные показатели производимого товара.</w:t>
      </w:r>
    </w:p>
    <w:p w14:paraId="18D0EC8B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5. При выполнении работы и оказании услуги используются впервые внедренные результаты научно-исследовательских, опытно-конструкторских и технологических работ, которые ранее не использовались при выполнении аналогичных работ и оказании аналогичных услуг.</w:t>
      </w:r>
    </w:p>
    <w:p w14:paraId="220F5AE7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6. Выполнение работы и оказание услуги связано с изменениями в производственном процессе, использованием нового или модернизированного производственного оборудования и/или программного обеспечения, новых технологий.</w:t>
      </w:r>
    </w:p>
    <w:p w14:paraId="421F118E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7. Работа выполняется и оказывается услуга в области, в которой ранее аналогичная работа и услуга не применялись.</w:t>
      </w:r>
    </w:p>
    <w:p w14:paraId="3CF152EC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8. Работа и услуга являются новой, ранее не выполнявшейся и не оказывавшейся.</w:t>
      </w:r>
    </w:p>
    <w:p w14:paraId="1106F583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9. При использовании в производстве товара, выполнении работы, оказании услуги результатов интеллектуальной деятельности, подлежащих правовой охране.</w:t>
      </w:r>
    </w:p>
    <w:p w14:paraId="53056AE5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" w:name="P41"/>
      <w:bookmarkEnd w:id="3"/>
      <w:r w:rsidRPr="004B72E1">
        <w:rPr>
          <w:rFonts w:ascii="Times New Roman" w:hAnsi="Times New Roman" w:cs="Times New Roman"/>
          <w:sz w:val="22"/>
          <w:szCs w:val="22"/>
        </w:rPr>
        <w:t>10. При использовании в производстве товара, выполнении работы, оказании услуги новых научно-технических, конструктивных или (и) технологических решений.</w:t>
      </w:r>
    </w:p>
    <w:p w14:paraId="11E2B7E6" w14:textId="77777777" w:rsidR="005F1AD6" w:rsidRPr="004B72E1" w:rsidRDefault="005F1AD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41B5AAD3" w14:textId="77777777" w:rsidR="005F1AD6" w:rsidRPr="004B72E1" w:rsidRDefault="00A6578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II. Критерии отнесения товаров, работ, услуг</w:t>
      </w:r>
    </w:p>
    <w:p w14:paraId="71674A4C" w14:textId="77777777" w:rsidR="005F1AD6" w:rsidRPr="004B72E1" w:rsidRDefault="00A6578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к высокотехнологичной продукции</w:t>
      </w:r>
    </w:p>
    <w:p w14:paraId="229A4A29" w14:textId="77777777" w:rsidR="005F1AD6" w:rsidRPr="004B72E1" w:rsidRDefault="005F1AD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41BC6D0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4" w:name="P46"/>
      <w:bookmarkEnd w:id="4"/>
      <w:r w:rsidRPr="004B72E1">
        <w:rPr>
          <w:rFonts w:ascii="Times New Roman" w:hAnsi="Times New Roman" w:cs="Times New Roman"/>
          <w:sz w:val="22"/>
          <w:szCs w:val="22"/>
        </w:rPr>
        <w:t>11. Товар, работа, услуга соответственно изготавливается, выполняется и оказывается предприятиями наукоемких отраслей.</w:t>
      </w:r>
    </w:p>
    <w:p w14:paraId="08A6CAB8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12. Товар, работа и услуга соответственно производится, выполняется и оказывается с использованием новейших образцов технологического оборудования, технологических процессов и технологий.</w:t>
      </w:r>
    </w:p>
    <w:p w14:paraId="01BBAE51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5" w:name="P48"/>
      <w:bookmarkEnd w:id="5"/>
      <w:r w:rsidRPr="004B72E1">
        <w:rPr>
          <w:rFonts w:ascii="Times New Roman" w:hAnsi="Times New Roman" w:cs="Times New Roman"/>
          <w:sz w:val="22"/>
          <w:szCs w:val="22"/>
        </w:rPr>
        <w:t>13. Товар, работа, услуга соответственно производится, выполняется и оказывается с участием высококвалифицированного, специально подготовленного персонала.</w:t>
      </w:r>
    </w:p>
    <w:p w14:paraId="181B191E" w14:textId="77777777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Примечания:</w:t>
      </w:r>
    </w:p>
    <w:p w14:paraId="629F5683" w14:textId="459B1A6A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Инновационной продукцией признается товар, работа и услуга при соответствии одному или нескольким критериям, указанным в пунктах 1 - 10.</w:t>
      </w:r>
    </w:p>
    <w:p w14:paraId="15C6BC6E" w14:textId="1E9B6280" w:rsidR="005F1AD6" w:rsidRPr="004B72E1" w:rsidRDefault="00A657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B72E1">
        <w:rPr>
          <w:rFonts w:ascii="Times New Roman" w:hAnsi="Times New Roman" w:cs="Times New Roman"/>
          <w:sz w:val="22"/>
          <w:szCs w:val="22"/>
        </w:rPr>
        <w:t>Высокотехнологичной продукцией признается товар, работа и услуга при соответствии всем критериям, указанным в пунктах 11 - 13.</w:t>
      </w:r>
    </w:p>
    <w:sectPr w:rsidR="005F1AD6" w:rsidRPr="004B72E1" w:rsidSect="005F1AD6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66868" w14:textId="77777777" w:rsidR="002E1365" w:rsidRDefault="002E1365" w:rsidP="005F1AD6">
      <w:r>
        <w:separator/>
      </w:r>
    </w:p>
  </w:endnote>
  <w:endnote w:type="continuationSeparator" w:id="0">
    <w:p w14:paraId="5CC13BD9" w14:textId="77777777" w:rsidR="002E1365" w:rsidRDefault="002E1365" w:rsidP="005F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A83DD" w14:textId="77777777" w:rsidR="002E1365" w:rsidRDefault="002E1365" w:rsidP="005F1AD6">
      <w:r>
        <w:separator/>
      </w:r>
    </w:p>
  </w:footnote>
  <w:footnote w:type="continuationSeparator" w:id="0">
    <w:p w14:paraId="29F7A3F5" w14:textId="77777777" w:rsidR="002E1365" w:rsidRDefault="002E1365" w:rsidP="005F1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6"/>
    <w:rsid w:val="002E1365"/>
    <w:rsid w:val="004B72E1"/>
    <w:rsid w:val="005F1AD6"/>
    <w:rsid w:val="00A65781"/>
    <w:rsid w:val="00B5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C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AD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5F1AD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1AD6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5F1AD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1AD6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5F1AD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1AD6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B7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2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72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72E1"/>
  </w:style>
  <w:style w:type="paragraph" w:styleId="a7">
    <w:name w:val="footer"/>
    <w:basedOn w:val="a"/>
    <w:link w:val="a8"/>
    <w:uiPriority w:val="99"/>
    <w:unhideWhenUsed/>
    <w:rsid w:val="004B72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AD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5F1AD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F1AD6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5F1AD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F1AD6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5F1AD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F1AD6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B7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2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72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72E1"/>
  </w:style>
  <w:style w:type="paragraph" w:styleId="a7">
    <w:name w:val="footer"/>
    <w:basedOn w:val="a"/>
    <w:link w:val="a8"/>
    <w:uiPriority w:val="99"/>
    <w:unhideWhenUsed/>
    <w:rsid w:val="004B72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Минпромторга России от 01.11.2012 N 1618
"Об утверждении критериев отнесения товаров, работ и услуг к инновационной продукции и (или) высокотехнологичной продукции по отраслям, относящимся к установленной сфере деятельности Министерства промышленно</vt:lpstr>
    </vt:vector>
  </TitlesOfParts>
  <Company>КонсультантПлюс Версия 4012.00.88</Company>
  <LinksUpToDate>false</LinksUpToDate>
  <CharactersWithSpaces>3861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2016-03-15T05:56:00Z</dcterms:created>
  <dcterms:modified xsi:type="dcterms:W3CDTF">2016-03-16T13:41:00Z</dcterms:modified>
</cp:coreProperties>
</file>